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2D3375" w:rsidRDefault="00997F14" w14:paraId="54AB291C" w14:textId="0A74FEE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</w:t>
      </w:r>
      <w:r w:rsidRPr="00E960BB" w:rsidR="001E41B5">
        <w:rPr>
          <w:rFonts w:ascii="Corbel" w:hAnsi="Corbel"/>
          <w:bCs/>
          <w:i/>
        </w:rPr>
        <w:t>UR nr</w:t>
      </w:r>
      <w:r w:rsidRPr="00E960BB" w:rsidR="00CD6897">
        <w:rPr>
          <w:rFonts w:ascii="Corbel" w:hAnsi="Corbel"/>
          <w:bCs/>
          <w:i/>
        </w:rPr>
        <w:t xml:space="preserve"> </w:t>
      </w:r>
      <w:r w:rsidR="00872860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</w:t>
      </w:r>
      <w:r w:rsidR="00872860">
        <w:rPr>
          <w:rFonts w:ascii="Corbel" w:hAnsi="Corbel"/>
          <w:bCs/>
          <w:i/>
        </w:rPr>
        <w:t>2023</w:t>
      </w:r>
    </w:p>
    <w:p w:rsidRPr="009C54AE" w:rsidR="0085747A" w:rsidP="009C54AE" w:rsidRDefault="0085747A" w14:paraId="45550AA3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P="00851A39" w:rsidRDefault="00EA4832" w14:paraId="2DC375D6" w14:textId="7A91F8B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3E8C6E01" w14:textId="4391032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72860">
        <w:rPr>
          <w:rFonts w:ascii="Corbel" w:hAnsi="Corbel"/>
          <w:sz w:val="20"/>
          <w:szCs w:val="20"/>
        </w:rPr>
        <w:t xml:space="preserve">                     </w:t>
      </w:r>
      <w:r>
        <w:rPr>
          <w:rFonts w:ascii="Corbel" w:hAnsi="Corbel"/>
          <w:sz w:val="20"/>
          <w:szCs w:val="20"/>
        </w:rPr>
        <w:t xml:space="preserve">Rok akademicki   </w:t>
      </w:r>
      <w:r w:rsidR="00FC0F51">
        <w:rPr>
          <w:rFonts w:ascii="Corbel" w:hAnsi="Corbel"/>
          <w:sz w:val="20"/>
          <w:szCs w:val="20"/>
        </w:rPr>
        <w:t>202</w:t>
      </w:r>
      <w:r w:rsidR="00603313">
        <w:rPr>
          <w:rFonts w:ascii="Corbel" w:hAnsi="Corbel"/>
          <w:sz w:val="20"/>
          <w:szCs w:val="20"/>
        </w:rPr>
        <w:t>4</w:t>
      </w:r>
      <w:r w:rsidR="00FC0F51">
        <w:rPr>
          <w:rFonts w:ascii="Corbel" w:hAnsi="Corbel"/>
          <w:sz w:val="20"/>
          <w:szCs w:val="20"/>
        </w:rPr>
        <w:t>/202</w:t>
      </w:r>
      <w:r w:rsidR="00603313">
        <w:rPr>
          <w:rFonts w:ascii="Corbel" w:hAnsi="Corbel"/>
          <w:sz w:val="20"/>
          <w:szCs w:val="20"/>
        </w:rPr>
        <w:t>5</w:t>
      </w:r>
    </w:p>
    <w:p w:rsidRPr="009C54AE" w:rsidR="0085747A" w:rsidP="009C54AE" w:rsidRDefault="0085747A" w14:paraId="2C64FF5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39A4AAC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670DEF4A" w14:paraId="66F6DE51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7D38B6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C6A10" w14:paraId="03B8E35B" w14:textId="63C14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muzycznej</w:t>
            </w:r>
          </w:p>
        </w:tc>
      </w:tr>
      <w:tr w:rsidRPr="009C54AE" w:rsidR="0085747A" w:rsidTr="670DEF4A" w14:paraId="604374B2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7BBB5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72DB9F2" w14:textId="45124A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670DEF4A" w14:paraId="67418D3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6E0AD3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446163E1" w14:textId="43B4BB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670DEF4A" w14:paraId="5B9FF31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8D39F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4997B24C" w14:textId="63DA09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Pedagogiki Przedszkolnej i Wczesnoszkolnej</w:t>
            </w:r>
          </w:p>
        </w:tc>
      </w:tr>
      <w:tr w:rsidRPr="009C54AE" w:rsidR="0085747A" w:rsidTr="670DEF4A" w14:paraId="341C284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23C84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C0F51" w14:paraId="06B04A39" w14:textId="4FDA78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Pr="009C54AE" w:rsidR="0085747A" w:rsidTr="670DEF4A" w14:paraId="72CD6A6A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3741EE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777230F7" w14:textId="6BCAC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670DEF4A" w14:paraId="35E74D63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D7859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1D1E7E7D" w14:textId="535E4E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670DEF4A" w14:paraId="76960E56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590AFD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1AB6EC5B" w14:textId="24DABC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670DEF4A" w14:paraId="5FD5D4B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5B0EA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C0F51" w14:paraId="1F2815B7" w14:textId="5845EB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DC6A10">
              <w:rPr>
                <w:rFonts w:ascii="Corbel" w:hAnsi="Corbel"/>
                <w:b w:val="0"/>
                <w:sz w:val="24"/>
                <w:szCs w:val="24"/>
              </w:rPr>
              <w:t xml:space="preserve"> 3</w:t>
            </w:r>
          </w:p>
        </w:tc>
      </w:tr>
      <w:tr w:rsidRPr="009C54AE" w:rsidR="0085747A" w:rsidTr="670DEF4A" w14:paraId="20BB1DEB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94F268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4349E" w14:paraId="5C86215F" w14:textId="20F3EE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DC6A10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Pr="009C54AE" w:rsidR="00923D7D" w:rsidTr="670DEF4A" w14:paraId="1D2918F3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457783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CE1005" w14:paraId="14EE8320" w14:textId="5005D9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670DEF4A" w14:paraId="6E00E1D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CAEF0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670DEF4A" w:rsidRDefault="00CE1005" w14:paraId="6E41D121" w14:textId="11399F07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70DEF4A" w:rsidR="4066F3AF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670DEF4A" w:rsidR="00CE100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</w:t>
            </w:r>
            <w:r w:rsidRPr="670DEF4A" w:rsidR="007541D3">
              <w:rPr>
                <w:rFonts w:ascii="Corbel" w:hAnsi="Corbel"/>
                <w:b w:val="0"/>
                <w:bCs w:val="0"/>
                <w:sz w:val="24"/>
                <w:szCs w:val="24"/>
              </w:rPr>
              <w:t>Wojciech Motyka</w:t>
            </w:r>
            <w:r w:rsidRPr="670DEF4A" w:rsidR="00CE100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670DEF4A" w14:paraId="3BF18A4E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2E3C8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7803155" w14:textId="0B73D7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3C53B8E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E9B60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AF9469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81703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CE1005" w14:paraId="7BDBB305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5DBDF0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1F083EA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A5853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978DC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ABE1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8EDA7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04468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60A29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54A42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F6C0F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1566E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E1005" w14:paraId="786CCAC2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DC6A10" w14:paraId="366FAF91" w14:textId="08B2BC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C6A10" w14:paraId="75AF251D" w14:textId="4BE851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541D3" w14:paraId="5B2FC8C3" w14:textId="5F198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335CB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1BFDA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82B957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B10BD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C46CDE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3570F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C6A10" w14:paraId="5DFAC538" w14:textId="7556DC3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5C1EB15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20871ABF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A19E2A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E1005" w:rsidR="0085747A" w:rsidP="00F83B28" w:rsidRDefault="00FC0F51" w14:paraId="4E1A307C" w14:textId="6AE6965F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 w:rsidRPr="00CE1005" w:rsidR="0085747A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Pr="009C54AE" w:rsidR="0085747A" w:rsidP="00F83B28" w:rsidRDefault="0085747A" w14:paraId="5DC2E7E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9466C9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3DC1C6FC" w14:textId="35A6D5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Pr="009C54AE" w:rsidR="00CE1005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FC0F51" w:rsidP="009C54AE" w:rsidRDefault="00FC0F51" w14:paraId="2B239DC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7AC5DE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371F30ED" w14:textId="77777777">
        <w:tc>
          <w:tcPr>
            <w:tcW w:w="9670" w:type="dxa"/>
          </w:tcPr>
          <w:p w:rsidRPr="009C54AE" w:rsidR="0085747A" w:rsidP="00814742" w:rsidRDefault="00212C0E" w14:paraId="298D91CD" w14:textId="0E7A907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zasad muzyki, s</w:t>
            </w:r>
            <w:r w:rsidR="00FD1C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łuch muzyczny i poczucie rytmu.</w:t>
            </w:r>
          </w:p>
        </w:tc>
      </w:tr>
    </w:tbl>
    <w:p w:rsidR="00153C41" w:rsidP="009C54AE" w:rsidRDefault="00153C41" w14:paraId="42A4CA9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C516CA" w:rsidP="009C54AE" w:rsidRDefault="00C516CA" w14:paraId="288FD05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C516CA" w:rsidP="009C54AE" w:rsidRDefault="00C516CA" w14:paraId="3038D52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6FBE7AE" w14:textId="459D3B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Pr="00C05F44" w:rsidR="0085747A">
        <w:rPr>
          <w:rFonts w:ascii="Corbel" w:hAnsi="Corbel"/>
          <w:szCs w:val="24"/>
        </w:rPr>
        <w:t xml:space="preserve"> treści Programowe i stosowane metody Dydaktyczne</w:t>
      </w:r>
    </w:p>
    <w:p w:rsidRPr="00C05F44" w:rsidR="0085747A" w:rsidP="009C54AE" w:rsidRDefault="0085747A" w14:paraId="48F3D13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CAEA82A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376240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6340BC8D" w14:textId="77777777">
        <w:tc>
          <w:tcPr>
            <w:tcW w:w="851" w:type="dxa"/>
            <w:vAlign w:val="center"/>
          </w:tcPr>
          <w:p w:rsidRPr="009C54AE" w:rsidR="0085747A" w:rsidP="009C54AE" w:rsidRDefault="0085747A" w14:paraId="4651196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61490C" w:rsidR="0085747A" w:rsidP="003F4BF1" w:rsidRDefault="00034F1B" w14:paraId="30485DBC" w14:textId="5A340694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Rozwijanie umiejętności muzycznych, wrażliwości muzycznej i przekazanie podstaw wiedzy muzycznej w stopniu pozwalającym na poprawną realizację treści programu nauczania we wszystkich oddziałach przedszkola oraz klasach I–III szkoły podstawowej.</w:t>
            </w:r>
          </w:p>
        </w:tc>
      </w:tr>
      <w:tr w:rsidRPr="009C54AE" w:rsidR="0085747A" w:rsidTr="00923D7D" w14:paraId="142FED00" w14:textId="77777777">
        <w:tc>
          <w:tcPr>
            <w:tcW w:w="851" w:type="dxa"/>
            <w:vAlign w:val="center"/>
          </w:tcPr>
          <w:p w:rsidRPr="009C54AE" w:rsidR="0085747A" w:rsidP="009C54AE" w:rsidRDefault="00CE1005" w14:paraId="458E6376" w14:textId="7F9F117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61490C" w:rsidR="0085747A" w:rsidP="003F4BF1" w:rsidRDefault="00034F1B" w14:paraId="028A7179" w14:textId="6FD9564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Wykształcenie i rozwinięcie umiejętności manualnej i sprawności fizycznej, pozwalających na swobodne wypowiedzi muzyczne (muzyczno-ruchowe).</w:t>
            </w:r>
          </w:p>
        </w:tc>
      </w:tr>
      <w:tr w:rsidRPr="009C54AE" w:rsidR="0085747A" w:rsidTr="00923D7D" w14:paraId="4DFB04A8" w14:textId="77777777">
        <w:tc>
          <w:tcPr>
            <w:tcW w:w="851" w:type="dxa"/>
            <w:vAlign w:val="center"/>
          </w:tcPr>
          <w:p w:rsidRPr="009C54AE" w:rsidR="0085747A" w:rsidP="009C54AE" w:rsidRDefault="0085747A" w14:paraId="0DA3DBC4" w14:textId="7D1B29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61490C" w:rsidR="0085747A" w:rsidP="003F4BF1" w:rsidRDefault="00034F1B" w14:paraId="6232B29C" w14:textId="2BD0A14C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Kształtowanie reakcji ruchowej poprzez uwrażliwienie na dźwięk, rytm, melodię, dynamikę, agogikę, artykulację.</w:t>
            </w:r>
          </w:p>
        </w:tc>
      </w:tr>
      <w:tr w:rsidRPr="009C54AE" w:rsidR="0061490C" w:rsidTr="00923D7D" w14:paraId="17DAC7F6" w14:textId="77777777">
        <w:tc>
          <w:tcPr>
            <w:tcW w:w="851" w:type="dxa"/>
            <w:vAlign w:val="center"/>
          </w:tcPr>
          <w:p w:rsidRPr="009C54AE" w:rsidR="0061490C" w:rsidP="009C54AE" w:rsidRDefault="0061490C" w14:paraId="7BA61A05" w14:textId="3F35F9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61490C" w:rsidR="0061490C" w:rsidP="003F4BF1" w:rsidRDefault="00034F1B" w14:paraId="2E413D56" w14:textId="058BED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Rozwijanie zespołowych form aktywności muzyczno-ruchowej poprzez zabawy ze śpiewem, wspólne muzykowanie, taniec, ćwiczenia rytmiczno-muzyczne.</w:t>
            </w:r>
          </w:p>
        </w:tc>
      </w:tr>
      <w:tr w:rsidRPr="009C54AE" w:rsidR="00034F1B" w:rsidTr="00923D7D" w14:paraId="5BDFD105" w14:textId="77777777">
        <w:tc>
          <w:tcPr>
            <w:tcW w:w="851" w:type="dxa"/>
            <w:vAlign w:val="center"/>
          </w:tcPr>
          <w:p w:rsidR="00034F1B" w:rsidP="009C54AE" w:rsidRDefault="00034F1B" w14:paraId="2B9F8B7C" w14:textId="120A6A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034F1B" w:rsidR="00034F1B" w:rsidP="003F4BF1" w:rsidRDefault="00034F1B" w14:paraId="22B6DA42" w14:textId="3EA66F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Poznanie podstawowych form pracy nauczyciela z dziećmi w wieku przedszkolnym oraz klasach I–III podczas realizacji zajęć muzycznych.</w:t>
            </w:r>
          </w:p>
        </w:tc>
      </w:tr>
    </w:tbl>
    <w:p w:rsidRPr="009C54AE" w:rsidR="0085747A" w:rsidP="009C54AE" w:rsidRDefault="0085747A" w14:paraId="31EE6FC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34321D3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175712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Pr="009C54AE" w:rsidR="0085747A" w:rsidTr="00F3370B" w14:paraId="31D10109" w14:textId="77777777">
        <w:tc>
          <w:tcPr>
            <w:tcW w:w="1021" w:type="dxa"/>
            <w:vAlign w:val="center"/>
          </w:tcPr>
          <w:p w:rsidRPr="009C54AE" w:rsidR="0085747A" w:rsidP="009C54AE" w:rsidRDefault="0085747A" w14:paraId="71827B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Pr="009C54AE" w:rsidR="0085747A" w:rsidP="00C05F44" w:rsidRDefault="0085747A" w14:paraId="35D9D52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0D2CB61" w14:textId="0C70DE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Pr="009C54AE" w:rsidR="001E41B5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0D1308" w:rsidTr="00E940C0" w14:paraId="2FD343A7" w14:textId="77777777">
        <w:tc>
          <w:tcPr>
            <w:tcW w:w="1021" w:type="dxa"/>
          </w:tcPr>
          <w:p w:rsidRPr="009C54AE" w:rsidR="000D1308" w:rsidP="00F3370B" w:rsidRDefault="000D1308" w14:paraId="14DCE06C" w14:textId="6623C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Pr="007C235F" w:rsidR="000D1308" w:rsidP="00FC0F51" w:rsidRDefault="000D1308" w14:paraId="789A51EB" w14:textId="06448DA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zasady projektowania zabaw rytmiczno-umuzykalniających dla dzieci w przedszkolu i klasach I–III szkoły podstawowej;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i rozumie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znaczenie wykonywania utworów muzycznych przez dzieci w przedszkolu i klasach I–III szkoły podstawo</w:t>
            </w:r>
            <w:r>
              <w:rPr>
                <w:rFonts w:ascii="Corbel" w:hAnsi="Corbel" w:eastAsiaTheme="minorHAnsi"/>
                <w:sz w:val="24"/>
                <w:szCs w:val="24"/>
              </w:rPr>
              <w:t>wej.</w:t>
            </w:r>
          </w:p>
        </w:tc>
        <w:tc>
          <w:tcPr>
            <w:tcW w:w="1865" w:type="dxa"/>
            <w:vAlign w:val="center"/>
          </w:tcPr>
          <w:p w:rsidR="00746E8B" w:rsidP="00E940C0" w:rsidRDefault="00746E8B" w14:paraId="4D0F2693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775DBB" w:rsidR="000D1308" w:rsidP="00E940C0" w:rsidRDefault="000D1308" w14:paraId="0EFA362E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PPiW.W10</w:t>
            </w:r>
          </w:p>
          <w:p w:rsidRPr="00BC2741" w:rsidR="000D1308" w:rsidP="00E940C0" w:rsidRDefault="000D1308" w14:paraId="53459789" w14:textId="0C79DEC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7C235F" w:rsidR="000D1308" w:rsidTr="00E940C0" w14:paraId="64B74A3F" w14:textId="77777777">
        <w:tc>
          <w:tcPr>
            <w:tcW w:w="1021" w:type="dxa"/>
          </w:tcPr>
          <w:p w:rsidRPr="009C54AE" w:rsidR="000D1308" w:rsidP="00AD75FB" w:rsidRDefault="000D1308" w14:paraId="354608A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Pr="008E5203" w:rsidR="000D1308" w:rsidP="00FC0F51" w:rsidRDefault="000D1308" w14:paraId="5AC69AB9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zasady projektowania zajęć umuzykalniających zorientowanych na czerpanie przyjemności z działań podejmowanych przez dzieci lub uczniów, a nie na efekt;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i rozumie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sposoby rozwijania twórczej aktywności dziecka lub ucznia;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metody i techniki diagnozowania dziecka lub ucznia w zakresie jego zdolności muzycznych i monitorowania jego rozwoju muzycznego</w:t>
            </w:r>
          </w:p>
        </w:tc>
        <w:tc>
          <w:tcPr>
            <w:tcW w:w="1865" w:type="dxa"/>
            <w:vAlign w:val="center"/>
          </w:tcPr>
          <w:p w:rsidR="00746E8B" w:rsidP="00E940C0" w:rsidRDefault="00746E8B" w14:paraId="5947BF93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775DBB" w:rsidR="000D1308" w:rsidP="00E940C0" w:rsidRDefault="000D1308" w14:paraId="102AA3EB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PPiW.W15</w:t>
            </w:r>
          </w:p>
          <w:p w:rsidRPr="007C235F" w:rsidR="000D1308" w:rsidP="00E940C0" w:rsidRDefault="000D1308" w14:paraId="4EDF39C0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B76321" w:rsidR="000D1308" w:rsidTr="00E940C0" w14:paraId="1F857C65" w14:textId="77777777">
        <w:tc>
          <w:tcPr>
            <w:tcW w:w="1021" w:type="dxa"/>
          </w:tcPr>
          <w:p w:rsidRPr="009C54AE" w:rsidR="000D1308" w:rsidP="00AD75FB" w:rsidRDefault="000D1308" w14:paraId="04217F4B" w14:textId="66AD53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Pr="00CF634F" w:rsidR="000D1308" w:rsidP="00FC0F51" w:rsidRDefault="000D1308" w14:paraId="141D10CD" w14:textId="011194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potrafi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zachęcić dziecko lub ucznia do udziału w zabaw</w:t>
            </w:r>
            <w:r>
              <w:rPr>
                <w:rFonts w:ascii="Corbel" w:hAnsi="Corbel" w:eastAsiaTheme="minorHAnsi"/>
                <w:sz w:val="24"/>
                <w:szCs w:val="24"/>
              </w:rPr>
              <w:t>ach rytmiczno-umuzykalniających.</w:t>
            </w:r>
          </w:p>
        </w:tc>
        <w:tc>
          <w:tcPr>
            <w:tcW w:w="1865" w:type="dxa"/>
            <w:vAlign w:val="center"/>
          </w:tcPr>
          <w:p w:rsidRPr="00B76321" w:rsidR="000D1308" w:rsidP="00E940C0" w:rsidRDefault="000D1308" w14:paraId="3A1A56EC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PPiW.U04</w:t>
            </w:r>
          </w:p>
        </w:tc>
      </w:tr>
      <w:tr w:rsidRPr="00775DBB" w:rsidR="000D1308" w:rsidTr="00E940C0" w14:paraId="0B1E43E3" w14:textId="77777777">
        <w:tc>
          <w:tcPr>
            <w:tcW w:w="1021" w:type="dxa"/>
          </w:tcPr>
          <w:p w:rsidRPr="009C54AE" w:rsidR="000D1308" w:rsidP="00AD75FB" w:rsidRDefault="000D1308" w14:paraId="57A49CD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634" w:type="dxa"/>
          </w:tcPr>
          <w:p w:rsidR="000D1308" w:rsidP="00FC0F51" w:rsidRDefault="000D1308" w14:paraId="6120E420" w14:textId="7F2D64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doprowadzić do wykonania utworu muzy</w:t>
            </w:r>
            <w:r>
              <w:rPr>
                <w:rFonts w:ascii="Corbel" w:hAnsi="Corbel" w:eastAsiaTheme="minorHAnsi"/>
                <w:sz w:val="24"/>
                <w:szCs w:val="24"/>
              </w:rPr>
              <w:t>cznego przez dziecko lub ucznia.</w:t>
            </w:r>
          </w:p>
        </w:tc>
        <w:tc>
          <w:tcPr>
            <w:tcW w:w="1865" w:type="dxa"/>
            <w:vAlign w:val="center"/>
          </w:tcPr>
          <w:p w:rsidRPr="00775DBB" w:rsidR="000D1308" w:rsidP="00E940C0" w:rsidRDefault="000D1308" w14:paraId="3A87E9B9" w14:textId="621C6FC9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PPiW.U06</w:t>
            </w:r>
          </w:p>
        </w:tc>
      </w:tr>
      <w:tr w:rsidRPr="00775DBB" w:rsidR="000D1308" w:rsidTr="00E940C0" w14:paraId="04F9D193" w14:textId="77777777">
        <w:tc>
          <w:tcPr>
            <w:tcW w:w="1021" w:type="dxa"/>
          </w:tcPr>
          <w:p w:rsidRPr="009C54AE" w:rsidR="000D1308" w:rsidP="00AD75FB" w:rsidRDefault="000D1308" w14:paraId="682448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634" w:type="dxa"/>
          </w:tcPr>
          <w:p w:rsidR="000D1308" w:rsidP="00FC0F51" w:rsidRDefault="000D1308" w14:paraId="52F6BCE4" w14:textId="0C0F5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>Student potrafi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 xml:space="preserve"> zachęcić dziecko lub ucznia do zainte</w:t>
            </w:r>
            <w:r>
              <w:rPr>
                <w:rFonts w:ascii="Corbel" w:hAnsi="Corbel" w:eastAsiaTheme="minorHAnsi"/>
                <w:sz w:val="24"/>
                <w:szCs w:val="24"/>
              </w:rPr>
              <w:t>resowania się dziełem muzycznym.</w:t>
            </w:r>
          </w:p>
        </w:tc>
        <w:tc>
          <w:tcPr>
            <w:tcW w:w="1865" w:type="dxa"/>
            <w:vAlign w:val="center"/>
          </w:tcPr>
          <w:p w:rsidRPr="00775DBB" w:rsidR="000D1308" w:rsidP="00E940C0" w:rsidRDefault="000D1308" w14:paraId="5EB94786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PPiW.U07 PPiW.U08</w:t>
            </w:r>
          </w:p>
        </w:tc>
      </w:tr>
      <w:tr w:rsidRPr="00775DBB" w:rsidR="000D1308" w:rsidTr="00E940C0" w14:paraId="501D5EED" w14:textId="77777777">
        <w:tc>
          <w:tcPr>
            <w:tcW w:w="1021" w:type="dxa"/>
          </w:tcPr>
          <w:p w:rsidRPr="009C54AE" w:rsidR="000D1308" w:rsidP="00AD75FB" w:rsidRDefault="000D1308" w14:paraId="4407D6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634" w:type="dxa"/>
          </w:tcPr>
          <w:p w:rsidR="000D1308" w:rsidP="00FC0F51" w:rsidRDefault="000D1308" w14:paraId="7BC432E4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>Student potrafi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 xml:space="preserve"> diagnozować poziom zdolności muzycznych dziecka lub ucznia.</w:t>
            </w:r>
          </w:p>
        </w:tc>
        <w:tc>
          <w:tcPr>
            <w:tcW w:w="1865" w:type="dxa"/>
            <w:vAlign w:val="center"/>
          </w:tcPr>
          <w:p w:rsidRPr="00775DBB" w:rsidR="000D1308" w:rsidP="00E940C0" w:rsidRDefault="000D1308" w14:paraId="30E158EE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PPiW.U09 PPiW.U10</w:t>
            </w:r>
          </w:p>
        </w:tc>
      </w:tr>
      <w:tr w:rsidRPr="00B76321" w:rsidR="000D1308" w:rsidTr="00E940C0" w14:paraId="4120873B" w14:textId="77777777">
        <w:tc>
          <w:tcPr>
            <w:tcW w:w="1021" w:type="dxa"/>
          </w:tcPr>
          <w:p w:rsidRPr="009C54AE" w:rsidR="000D1308" w:rsidP="00AD75FB" w:rsidRDefault="000D1308" w14:paraId="7048586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634" w:type="dxa"/>
          </w:tcPr>
          <w:p w:rsidRPr="00B76321" w:rsidR="000D1308" w:rsidP="00FC0F51" w:rsidRDefault="000D1308" w14:paraId="22735B3B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 w:rsidRPr="00B76321">
              <w:rPr>
                <w:rFonts w:ascii="Corbel" w:hAnsi="Corbel"/>
                <w:sz w:val="24"/>
                <w:szCs w:val="24"/>
              </w:rPr>
              <w:t xml:space="preserve">Student jest gotów 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do </w:t>
            </w:r>
            <w:r w:rsidRPr="00B76321">
              <w:rPr>
                <w:rFonts w:ascii="Corbel" w:hAnsi="Corbel" w:eastAsiaTheme="minorHAnsi"/>
                <w:sz w:val="24"/>
                <w:szCs w:val="24"/>
              </w:rPr>
              <w:t>działania na rzecz upowszechnienia sztuk pięknych;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</w:t>
            </w:r>
            <w:r w:rsidRPr="00B76321">
              <w:rPr>
                <w:rFonts w:ascii="Corbel" w:hAnsi="Corbel" w:eastAsiaTheme="minorHAnsi"/>
                <w:sz w:val="24"/>
                <w:szCs w:val="24"/>
              </w:rPr>
              <w:t>aktywizowania dzieci lub uczniów do wspólnego uprawiania muzyki.</w:t>
            </w:r>
          </w:p>
        </w:tc>
        <w:tc>
          <w:tcPr>
            <w:tcW w:w="1865" w:type="dxa"/>
            <w:vAlign w:val="center"/>
          </w:tcPr>
          <w:p w:rsidRPr="00B76321" w:rsidR="000D1308" w:rsidP="00E940C0" w:rsidRDefault="000D1308" w14:paraId="3E7F9FC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76321">
              <w:rPr>
                <w:rFonts w:ascii="Corbel" w:hAnsi="Corbel" w:eastAsiaTheme="minorHAnsi" w:cstheme="minorBidi"/>
                <w:sz w:val="24"/>
                <w:szCs w:val="24"/>
              </w:rPr>
              <w:t>PPiW.K02</w:t>
            </w:r>
          </w:p>
        </w:tc>
      </w:tr>
    </w:tbl>
    <w:p w:rsidRPr="009C54AE" w:rsidR="0085747A" w:rsidP="009C54AE" w:rsidRDefault="0085747A" w14:paraId="34FEFE4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356E17D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5B95DE2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1F78AE2D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7818CEB4" w14:textId="77777777">
        <w:tc>
          <w:tcPr>
            <w:tcW w:w="9639" w:type="dxa"/>
          </w:tcPr>
          <w:p w:rsidRPr="009C54AE" w:rsidR="0085747A" w:rsidP="009C54AE" w:rsidRDefault="0085747A" w14:paraId="73BEC1A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34C7509F" w14:textId="77777777">
        <w:tc>
          <w:tcPr>
            <w:tcW w:w="9639" w:type="dxa"/>
          </w:tcPr>
          <w:p w:rsidRPr="009C54AE" w:rsidR="0085747A" w:rsidP="00FC0F51" w:rsidRDefault="00034F1B" w14:paraId="6ABECCE5" w14:textId="47F19A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F1B">
              <w:rPr>
                <w:rFonts w:ascii="Corbel" w:hAnsi="Corbel"/>
                <w:sz w:val="24"/>
                <w:szCs w:val="24"/>
              </w:rPr>
              <w:t>Główne cele oraz struktura zajęć umuzykalniających</w:t>
            </w:r>
            <w:r>
              <w:rPr>
                <w:rFonts w:ascii="Corbel" w:hAnsi="Corbel"/>
                <w:sz w:val="24"/>
                <w:szCs w:val="24"/>
              </w:rPr>
              <w:t xml:space="preserve"> w przedszkolu, w poszczególnych grupach wiekowych.</w:t>
            </w:r>
          </w:p>
        </w:tc>
      </w:tr>
      <w:tr w:rsidRPr="009C54AE" w:rsidR="00034F1B" w:rsidTr="00923D7D" w14:paraId="35400AB3" w14:textId="77777777">
        <w:tc>
          <w:tcPr>
            <w:tcW w:w="9639" w:type="dxa"/>
          </w:tcPr>
          <w:p w:rsidRPr="00034F1B" w:rsidR="00034F1B" w:rsidP="00FC0F51" w:rsidRDefault="00034F1B" w14:paraId="6A6EBC70" w14:textId="74E752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cele oraz struktura zajęć muzycznych w klasie I, II i III szkoły podstawowej (obszary edukacji muzycznej)</w:t>
            </w:r>
          </w:p>
        </w:tc>
      </w:tr>
      <w:tr w:rsidRPr="009C54AE" w:rsidR="0085747A" w:rsidTr="00923D7D" w14:paraId="2FE92C29" w14:textId="77777777">
        <w:tc>
          <w:tcPr>
            <w:tcW w:w="9639" w:type="dxa"/>
          </w:tcPr>
          <w:p w:rsidRPr="009C54AE" w:rsidR="0085747A" w:rsidP="00FC0F51" w:rsidRDefault="00034F1B" w14:paraId="5D6CBF06" w14:textId="1DDA37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F1B">
              <w:rPr>
                <w:rFonts w:ascii="Corbel" w:hAnsi="Corbel"/>
                <w:sz w:val="24"/>
                <w:szCs w:val="24"/>
              </w:rPr>
              <w:t>Metody i formy pracy nauczyciela podczas zajęć muzyczno-rytmicznych w przedszkolu i edukacji wczesnoszkolnej – konstrukcja konspektów do zajęć.</w:t>
            </w:r>
          </w:p>
        </w:tc>
      </w:tr>
    </w:tbl>
    <w:p w:rsidRPr="009C54AE" w:rsidR="0085747A" w:rsidP="009C54AE" w:rsidRDefault="0085747A" w14:paraId="14940B7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E878BCD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010AEF39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A23C8" w14:paraId="4ED7006F" w14:textId="77777777">
        <w:tc>
          <w:tcPr>
            <w:tcW w:w="9520" w:type="dxa"/>
          </w:tcPr>
          <w:p w:rsidRPr="009C54AE" w:rsidR="0085747A" w:rsidP="009C54AE" w:rsidRDefault="0085747A" w14:paraId="1B88169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A23C8" w:rsidTr="009A23C8" w14:paraId="5DD97688" w14:textId="77777777">
        <w:tc>
          <w:tcPr>
            <w:tcW w:w="9520" w:type="dxa"/>
          </w:tcPr>
          <w:p w:rsidRPr="007C235F" w:rsidR="009A23C8" w:rsidP="00FC0F51" w:rsidRDefault="00BC2741" w14:paraId="2B32FB25" w14:textId="6F48E3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Śpiew: p</w:t>
            </w:r>
            <w:r w:rsidRPr="00BC2741">
              <w:rPr>
                <w:rFonts w:ascii="Corbel" w:hAnsi="Corbel"/>
                <w:sz w:val="24"/>
                <w:szCs w:val="24"/>
              </w:rPr>
              <w:t>oznanie repertuaru piosenek dla dzieci z uwzględnieniem ich przeznaczenia i zastosowania dla odpowiednich grup wiekowych. Piosenki związane z określoną porą roku, uroczystościami, świętami okolicznościowymi, piosenki do zabaw ruchowych, do tańca, do słuchania.</w:t>
            </w:r>
          </w:p>
        </w:tc>
      </w:tr>
      <w:tr w:rsidRPr="009C54AE" w:rsidR="007C235F" w:rsidTr="009A23C8" w14:paraId="2EA8EAD0" w14:textId="77777777">
        <w:tc>
          <w:tcPr>
            <w:tcW w:w="9520" w:type="dxa"/>
          </w:tcPr>
          <w:p w:rsidRPr="007C235F" w:rsidR="007C235F" w:rsidP="00FC0F51" w:rsidRDefault="00BC2741" w14:paraId="7AA5332B" w14:textId="76E97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Gra na instrumentach: etapy wprowadzania instrumentów muzycznych (instrumentarium Orffa), zastosowanie instrumentów do akompaniamentu piosenek.</w:t>
            </w:r>
          </w:p>
        </w:tc>
      </w:tr>
      <w:tr w:rsidRPr="009C54AE" w:rsidR="007C235F" w:rsidTr="009A23C8" w14:paraId="6F3157FC" w14:textId="77777777">
        <w:tc>
          <w:tcPr>
            <w:tcW w:w="9520" w:type="dxa"/>
          </w:tcPr>
          <w:p w:rsidRPr="007C235F" w:rsidR="007C235F" w:rsidP="00FC0F51" w:rsidRDefault="00BC2741" w14:paraId="21450083" w14:textId="0E1F46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Twórczość muzyczna dzieci: improwizowanie głosem, improwizowanie na instrumentach, improwizacje ruchowe.</w:t>
            </w:r>
          </w:p>
        </w:tc>
      </w:tr>
      <w:tr w:rsidRPr="009C54AE" w:rsidR="007C235F" w:rsidTr="009A23C8" w14:paraId="7A2F144D" w14:textId="77777777">
        <w:tc>
          <w:tcPr>
            <w:tcW w:w="9520" w:type="dxa"/>
          </w:tcPr>
          <w:p w:rsidRPr="007C235F" w:rsidR="007C235F" w:rsidP="00FC0F51" w:rsidRDefault="00BC2741" w14:paraId="29389168" w14:textId="5DA6E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 xml:space="preserve">Ruch przy muzyce. Metoda E. J. </w:t>
            </w:r>
            <w:proofErr w:type="spellStart"/>
            <w:r w:rsidRPr="00BC2741">
              <w:rPr>
                <w:rFonts w:ascii="Corbel" w:hAnsi="Corbel"/>
                <w:sz w:val="24"/>
                <w:szCs w:val="24"/>
              </w:rPr>
              <w:t>Dalcroza</w:t>
            </w:r>
            <w:proofErr w:type="spellEnd"/>
            <w:r w:rsidRPr="00BC2741">
              <w:rPr>
                <w:rFonts w:ascii="Corbel" w:hAnsi="Corbel"/>
                <w:sz w:val="24"/>
                <w:szCs w:val="24"/>
              </w:rPr>
              <w:t xml:space="preserve">. Elementy rytmiki </w:t>
            </w:r>
            <w:proofErr w:type="spellStart"/>
            <w:r w:rsidRPr="00BC2741">
              <w:rPr>
                <w:rFonts w:ascii="Corbel" w:hAnsi="Corbel"/>
                <w:sz w:val="24"/>
                <w:szCs w:val="24"/>
              </w:rPr>
              <w:t>dalcrozowskiej</w:t>
            </w:r>
            <w:proofErr w:type="spellEnd"/>
            <w:r w:rsidRPr="00BC2741">
              <w:rPr>
                <w:rFonts w:ascii="Corbel" w:hAnsi="Corbel"/>
                <w:sz w:val="24"/>
                <w:szCs w:val="24"/>
              </w:rPr>
              <w:t>, taktowanie, kroki rytmiczne, realizacja ruchem elementów muzycznych, zabawy i ćwiczenia przy muzyce.</w:t>
            </w:r>
          </w:p>
        </w:tc>
      </w:tr>
      <w:tr w:rsidRPr="009C54AE" w:rsidR="007C235F" w:rsidTr="009A23C8" w14:paraId="320C7EED" w14:textId="77777777">
        <w:tc>
          <w:tcPr>
            <w:tcW w:w="9520" w:type="dxa"/>
          </w:tcPr>
          <w:p w:rsidRPr="007C235F" w:rsidR="007C235F" w:rsidP="00FC0F51" w:rsidRDefault="00BC2741" w14:paraId="7B2ABFC9" w14:textId="59443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 xml:space="preserve">Słuchanie muzyki: repertuar przeznaczony do słuchania przez dzieci w wieku przedszkolnym </w:t>
            </w:r>
            <w:r w:rsidRPr="00BC2741">
              <w:rPr>
                <w:rFonts w:ascii="Corbel" w:hAnsi="Corbel"/>
                <w:sz w:val="24"/>
                <w:szCs w:val="24"/>
              </w:rPr>
              <w:br/>
            </w:r>
            <w:r w:rsidRPr="00BC2741">
              <w:rPr>
                <w:rFonts w:ascii="Corbel" w:hAnsi="Corbel"/>
                <w:sz w:val="24"/>
                <w:szCs w:val="24"/>
              </w:rPr>
              <w:t>i wczesnoszkolnym (piosenki dla dzieci, tańce i zabawy dziecięce, audycje muzyczne).</w:t>
            </w:r>
          </w:p>
        </w:tc>
      </w:tr>
    </w:tbl>
    <w:p w:rsidRPr="009C54AE" w:rsidR="0085747A" w:rsidP="009C54AE" w:rsidRDefault="0085747A" w14:paraId="744BEF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2036DA3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DC49AA" w:rsidR="00153C41" w:rsidP="00DC49AA" w:rsidRDefault="00153C41" w14:paraId="23097AC5" w14:textId="06593764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Pr="00DC49AA" w:rsidR="0085747A" w:rsidP="00DC49AA" w:rsidRDefault="00153C41" w14:paraId="302059B8" w14:textId="09BEE5C5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Pr="00DC49AA" w:rsidR="009F4610">
        <w:rPr>
          <w:rFonts w:ascii="Corbel" w:hAnsi="Corbel"/>
          <w:sz w:val="24"/>
          <w:szCs w:val="24"/>
        </w:rPr>
        <w:t xml:space="preserve">analiza </w:t>
      </w:r>
      <w:r w:rsidRPr="00DC49AA" w:rsidR="00923D7D">
        <w:rPr>
          <w:rFonts w:ascii="Corbel" w:hAnsi="Corbel"/>
          <w:sz w:val="24"/>
          <w:szCs w:val="24"/>
        </w:rPr>
        <w:t>tekstów z dyskusją,</w:t>
      </w:r>
      <w:r w:rsidRPr="00DC49AA" w:rsidR="0085747A">
        <w:rPr>
          <w:rFonts w:ascii="Corbel" w:hAnsi="Corbel"/>
          <w:sz w:val="24"/>
          <w:szCs w:val="24"/>
        </w:rPr>
        <w:t xml:space="preserve"> metoda projektów</w:t>
      </w:r>
      <w:r w:rsidRPr="00DC49AA" w:rsidR="00923D7D">
        <w:rPr>
          <w:rFonts w:ascii="Corbel" w:hAnsi="Corbel"/>
          <w:sz w:val="24"/>
          <w:szCs w:val="24"/>
        </w:rPr>
        <w:t xml:space="preserve"> </w:t>
      </w:r>
      <w:r w:rsidRPr="00DC49AA" w:rsidR="0085747A">
        <w:rPr>
          <w:rFonts w:ascii="Corbel" w:hAnsi="Corbel"/>
          <w:sz w:val="24"/>
          <w:szCs w:val="24"/>
        </w:rPr>
        <w:t>(projekt praktyczny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1718A7">
        <w:rPr>
          <w:rFonts w:ascii="Corbel" w:hAnsi="Corbel"/>
          <w:sz w:val="24"/>
          <w:szCs w:val="24"/>
        </w:rPr>
        <w:t xml:space="preserve"> praca w </w:t>
      </w:r>
      <w:r w:rsidRPr="00DC49AA" w:rsidR="0085747A">
        <w:rPr>
          <w:rFonts w:ascii="Corbel" w:hAnsi="Corbel"/>
          <w:sz w:val="24"/>
          <w:szCs w:val="24"/>
        </w:rPr>
        <w:t>grupach</w:t>
      </w:r>
      <w:r w:rsidRPr="00DC49AA" w:rsidR="0071620A">
        <w:rPr>
          <w:rFonts w:ascii="Corbel" w:hAnsi="Corbel"/>
          <w:sz w:val="24"/>
          <w:szCs w:val="24"/>
        </w:rPr>
        <w:t xml:space="preserve"> (</w:t>
      </w:r>
      <w:r w:rsidRPr="00DC49AA" w:rsidR="0085747A">
        <w:rPr>
          <w:rFonts w:ascii="Corbel" w:hAnsi="Corbel"/>
          <w:sz w:val="24"/>
          <w:szCs w:val="24"/>
        </w:rPr>
        <w:t>rozwiązywanie zadań</w:t>
      </w:r>
      <w:r w:rsidRPr="00DC49AA" w:rsidR="0071620A">
        <w:rPr>
          <w:rFonts w:ascii="Corbel" w:hAnsi="Corbel"/>
          <w:sz w:val="24"/>
          <w:szCs w:val="24"/>
        </w:rPr>
        <w:t>,</w:t>
      </w:r>
      <w:r w:rsidRPr="00DC49AA" w:rsidR="0085747A">
        <w:rPr>
          <w:rFonts w:ascii="Corbel" w:hAnsi="Corbel"/>
          <w:sz w:val="24"/>
          <w:szCs w:val="24"/>
        </w:rPr>
        <w:t xml:space="preserve"> dyskusja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:rsidR="00E960BB" w:rsidP="009C54AE" w:rsidRDefault="00E960BB" w14:paraId="641EAE9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887507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A2722E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A71BAF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81DD2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DC49AA" w14:paraId="703DC973" w14:textId="77777777">
        <w:tc>
          <w:tcPr>
            <w:tcW w:w="1962" w:type="dxa"/>
            <w:vAlign w:val="center"/>
          </w:tcPr>
          <w:p w:rsidRPr="009C54AE" w:rsidR="0085747A" w:rsidP="009C54AE" w:rsidRDefault="0071620A" w14:paraId="1B1C55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28F721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2BDC30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392C1E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6CA425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0D1308" w:rsidTr="007F05F9" w14:paraId="0079EEEF" w14:textId="77777777">
        <w:tc>
          <w:tcPr>
            <w:tcW w:w="1962" w:type="dxa"/>
            <w:vAlign w:val="center"/>
          </w:tcPr>
          <w:p w:rsidRPr="009C54AE" w:rsidR="000D1308" w:rsidP="007F05F9" w:rsidRDefault="000D1308" w14:paraId="0D6639CA" w14:textId="424FB0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E940C0" w:rsidR="000D1308" w:rsidP="00E940C0" w:rsidRDefault="007F05F9" w14:paraId="25C3BB59" w14:textId="69C90E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C516CA" w14:paraId="60F70B50" w14:textId="721BBC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E940C0" w:rsidR="000D1308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Pr="009C54AE" w:rsidR="000D1308" w:rsidTr="007F05F9" w14:paraId="08CCAAC0" w14:textId="77777777">
        <w:tc>
          <w:tcPr>
            <w:tcW w:w="1962" w:type="dxa"/>
            <w:vAlign w:val="center"/>
          </w:tcPr>
          <w:p w:rsidRPr="009C54AE" w:rsidR="000D1308" w:rsidP="007F05F9" w:rsidRDefault="000D1308" w14:paraId="60CFE565" w14:textId="111C63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E940C0" w:rsidR="000D1308" w:rsidP="00E940C0" w:rsidRDefault="000D1308" w14:paraId="22A031BB" w14:textId="036558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7F05F9">
              <w:rPr>
                <w:rFonts w:ascii="Corbel" w:hAnsi="Corbel"/>
                <w:sz w:val="24"/>
                <w:szCs w:val="24"/>
              </w:rPr>
              <w:t>,</w:t>
            </w:r>
            <w:r w:rsidRPr="00E940C0" w:rsidR="007F05F9">
              <w:rPr>
                <w:rFonts w:ascii="Corbel" w:hAnsi="Corbel"/>
                <w:sz w:val="24"/>
                <w:szCs w:val="24"/>
              </w:rPr>
              <w:t xml:space="preserve"> ocena za pracę grupową – scenariusz zajęć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76A0904C" w14:textId="49151D0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D1308" w:rsidTr="007F05F9" w14:paraId="6CB17010" w14:textId="77777777">
        <w:tc>
          <w:tcPr>
            <w:tcW w:w="1962" w:type="dxa"/>
            <w:vAlign w:val="center"/>
          </w:tcPr>
          <w:p w:rsidRPr="009C54AE" w:rsidR="000D1308" w:rsidP="007F05F9" w:rsidRDefault="000D1308" w14:paraId="5851FE68" w14:textId="66BFA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E940C0" w:rsidR="000D1308" w:rsidP="00E940C0" w:rsidRDefault="000D1308" w14:paraId="5C99C474" w14:textId="311B3C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7F05F9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12128CD5" w14:textId="4A0861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D1308" w:rsidTr="007F05F9" w14:paraId="20DFD7A9" w14:textId="77777777">
        <w:tc>
          <w:tcPr>
            <w:tcW w:w="1962" w:type="dxa"/>
            <w:vAlign w:val="center"/>
          </w:tcPr>
          <w:p w:rsidRPr="009C54AE" w:rsidR="000D1308" w:rsidP="007F05F9" w:rsidRDefault="000D1308" w14:paraId="68DA2695" w14:textId="686A10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E940C0" w:rsidR="000D1308" w:rsidP="007F05F9" w:rsidRDefault="000D1308" w14:paraId="14070377" w14:textId="3C02C7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 xml:space="preserve">obserwacja w trakcie zajęć, </w:t>
            </w:r>
            <w:r w:rsidR="007F05F9">
              <w:rPr>
                <w:rFonts w:ascii="Corbel" w:hAnsi="Corbel"/>
                <w:sz w:val="24"/>
                <w:szCs w:val="24"/>
              </w:rPr>
              <w:t>ćwiczenia praktyczne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6C1C9DD5" w14:textId="4687E0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D1308" w:rsidTr="007F05F9" w14:paraId="018274ED" w14:textId="77777777">
        <w:tc>
          <w:tcPr>
            <w:tcW w:w="1962" w:type="dxa"/>
            <w:vAlign w:val="center"/>
          </w:tcPr>
          <w:p w:rsidR="000D1308" w:rsidP="007F05F9" w:rsidRDefault="000D1308" w14:paraId="40EC32BB" w14:textId="04CC67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E940C0" w:rsidR="000D1308" w:rsidP="00E940C0" w:rsidRDefault="000D1308" w14:paraId="40630401" w14:textId="205582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7F05F9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319D7AF2" w14:textId="50ACDB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D1308" w:rsidTr="007F05F9" w14:paraId="13BFA293" w14:textId="77777777">
        <w:tc>
          <w:tcPr>
            <w:tcW w:w="1962" w:type="dxa"/>
            <w:vAlign w:val="center"/>
          </w:tcPr>
          <w:p w:rsidR="000D1308" w:rsidP="007F05F9" w:rsidRDefault="000D1308" w14:paraId="6F6DDB04" w14:textId="39CC92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E940C0" w:rsidR="000D1308" w:rsidP="00E940C0" w:rsidRDefault="000D1308" w14:paraId="64781B17" w14:textId="7D4974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7F05F9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6EB43E1C" w14:textId="3857AA7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D1308" w:rsidTr="007F05F9" w14:paraId="76FF9D93" w14:textId="77777777">
        <w:tc>
          <w:tcPr>
            <w:tcW w:w="1962" w:type="dxa"/>
            <w:vAlign w:val="center"/>
          </w:tcPr>
          <w:p w:rsidR="000D1308" w:rsidP="007F05F9" w:rsidRDefault="000D1308" w14:paraId="630AACDC" w14:textId="474D16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E940C0" w:rsidR="000D1308" w:rsidP="00E940C0" w:rsidRDefault="000D1308" w14:paraId="2B965900" w14:textId="32C33E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7F05F9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41E1301D" w14:textId="62125A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2EBF34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83BFE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09229E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5453248" w14:textId="77777777">
        <w:tc>
          <w:tcPr>
            <w:tcW w:w="9670" w:type="dxa"/>
          </w:tcPr>
          <w:p w:rsidRPr="00621005" w:rsidR="007F05F9" w:rsidP="007F05F9" w:rsidRDefault="007F05F9" w14:paraId="2D6028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Pr="00621005" w:rsidR="007F05F9" w:rsidP="007F05F9" w:rsidRDefault="007F05F9" w14:paraId="5CEEDA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kolokwium pisemne.</w:t>
            </w:r>
          </w:p>
          <w:p w:rsidRPr="00621005" w:rsidR="007F05F9" w:rsidP="007F05F9" w:rsidRDefault="007F05F9" w14:paraId="524F28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90%-100% prawidłowych odpowiedzi – ocena bardzo dobra, </w:t>
            </w:r>
          </w:p>
          <w:p w:rsidRPr="00621005" w:rsidR="007F05F9" w:rsidP="007F05F9" w:rsidRDefault="007F05F9" w14:paraId="41CAE2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80%-89% prawidłowych odpowiedzi – ocena plus dobra, </w:t>
            </w:r>
          </w:p>
          <w:p w:rsidRPr="00621005" w:rsidR="007F05F9" w:rsidP="007F05F9" w:rsidRDefault="007F05F9" w14:paraId="1F5C52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70%-79% prawidłowych odpowiedzi – ocena dobra, </w:t>
            </w:r>
          </w:p>
          <w:p w:rsidRPr="00621005" w:rsidR="007F05F9" w:rsidP="007F05F9" w:rsidRDefault="007F05F9" w14:paraId="33DA89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60%-69% prawidłowych odpowiedzi – ocena plus dostateczna; </w:t>
            </w:r>
          </w:p>
          <w:p w:rsidRPr="00621005" w:rsidR="007F05F9" w:rsidP="007F05F9" w:rsidRDefault="007F05F9" w14:paraId="61D461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50%-59% prawidłowych odpowiedzi – ocena dostateczna, </w:t>
            </w:r>
          </w:p>
          <w:p w:rsidRPr="00621005" w:rsidR="007F05F9" w:rsidP="007F05F9" w:rsidRDefault="007F05F9" w14:paraId="2BBF2EE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49% i poniżej prawidłowych odpowiedzi – ocena niedostateczna.</w:t>
            </w:r>
          </w:p>
          <w:p w:rsidR="007F05F9" w:rsidP="007F05F9" w:rsidRDefault="007F05F9" w14:paraId="64BEED7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7F05F9" w:rsidP="007F05F9" w:rsidRDefault="007F05F9" w14:paraId="0B3DA913" w14:textId="0BA872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Pr="00AD76AE" w:rsidR="0085747A" w:rsidP="007F05F9" w:rsidRDefault="004E7CB6" w14:paraId="573DB492" w14:textId="2DDE4E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Aktywny udział w </w:t>
            </w:r>
            <w:r w:rsidR="007E4756">
              <w:rPr>
                <w:rFonts w:ascii="Corbel" w:hAnsi="Corbel"/>
                <w:b w:val="0"/>
                <w:smallCaps w:val="0"/>
                <w:szCs w:val="24"/>
              </w:rPr>
              <w:t xml:space="preserve">wykładach i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>ćwiczeniach, przygotowanie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F05F9">
              <w:rPr>
                <w:rFonts w:ascii="Corbel" w:hAnsi="Corbel"/>
                <w:b w:val="0"/>
                <w:smallCaps w:val="0"/>
                <w:szCs w:val="24"/>
              </w:rPr>
              <w:t xml:space="preserve">scenariusza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zajęć muzycz</w:t>
            </w:r>
            <w:r w:rsidR="007F05F9">
              <w:rPr>
                <w:rFonts w:ascii="Corbel" w:hAnsi="Corbel"/>
                <w:b w:val="0"/>
                <w:smallCaps w:val="0"/>
                <w:szCs w:val="24"/>
              </w:rPr>
              <w:t>nych dla grupy przedszkolnej  lub  klasy I-III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>prezentacja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F05F9">
              <w:rPr>
                <w:rFonts w:ascii="Corbel" w:hAnsi="Corbel"/>
                <w:b w:val="0"/>
                <w:smallCaps w:val="0"/>
                <w:szCs w:val="24"/>
              </w:rPr>
              <w:t>scenariusza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 w grupie studentów.</w:t>
            </w:r>
          </w:p>
        </w:tc>
      </w:tr>
    </w:tbl>
    <w:p w:rsidRPr="009C54AE" w:rsidR="0085747A" w:rsidP="009C54AE" w:rsidRDefault="0085747A" w14:paraId="7AA6ED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1020A4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651A27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670DEF4A" w14:paraId="1DC3B5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4D239C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0000121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670DEF4A" w14:paraId="6F3B4F60" w14:textId="77777777">
        <w:tc>
          <w:tcPr>
            <w:tcW w:w="4962" w:type="dxa"/>
            <w:tcMar/>
          </w:tcPr>
          <w:p w:rsidRPr="009C54AE" w:rsidR="0085747A" w:rsidP="00872860" w:rsidRDefault="00C61DC5" w14:paraId="7818EC50" w14:textId="2D3263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name="_GoBack" w:id="0"/>
            <w:bookmarkEnd w:id="0"/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3517AC" w:rsidRDefault="00836BB1" w14:paraId="6F2EBDFC" w14:textId="1325FC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Pr="009C54AE" w:rsidR="00C61DC5" w:rsidTr="670DEF4A" w14:paraId="1BE248E6" w14:textId="77777777">
        <w:tc>
          <w:tcPr>
            <w:tcW w:w="4962" w:type="dxa"/>
            <w:tcMar/>
          </w:tcPr>
          <w:p w:rsidRPr="009C54AE" w:rsidR="00C61DC5" w:rsidP="009C54AE" w:rsidRDefault="00C61DC5" w14:paraId="12376A6F" w14:textId="76B72D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70DEF4A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670DEF4A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  <w:vAlign w:val="center"/>
          </w:tcPr>
          <w:p w:rsidRPr="009C54AE" w:rsidR="00C61DC5" w:rsidP="003517AC" w:rsidRDefault="00836BB1" w14:paraId="72FAD5A0" w14:textId="7F505D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70DEF4A" w:rsidR="08C49B9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670DEF4A" w14:paraId="101D05B6" w14:textId="77777777">
        <w:tc>
          <w:tcPr>
            <w:tcW w:w="4962" w:type="dxa"/>
            <w:tcMar/>
          </w:tcPr>
          <w:p w:rsidRPr="009C54AE" w:rsidR="0071620A" w:rsidP="009C54AE" w:rsidRDefault="00C61DC5" w14:paraId="531357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DC49AA" w:rsidP="009C54AE" w:rsidRDefault="00DC49AA" w14:paraId="0CFCA2FB" w14:textId="476A8B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DC49AA" w:rsidP="009C54AE" w:rsidRDefault="00DC49AA" w14:paraId="5D77E5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9C54AE" w:rsidR="00C61DC5" w:rsidP="009C54AE" w:rsidRDefault="00DC49AA" w14:paraId="28006499" w14:textId="36D0B8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  <w:tcMar/>
          </w:tcPr>
          <w:p w:rsidR="00C61DC5" w:rsidP="00F4349E" w:rsidRDefault="00C61DC5" w14:paraId="658C1EF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F4349E" w:rsidRDefault="00DC49AA" w14:paraId="569847D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F4349E" w:rsidRDefault="00746E8B" w14:paraId="76DD4D52" w14:textId="72892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70DEF4A" w:rsidR="00746E8B">
              <w:rPr>
                <w:rFonts w:ascii="Corbel" w:hAnsi="Corbel"/>
                <w:sz w:val="24"/>
                <w:szCs w:val="24"/>
              </w:rPr>
              <w:t>2</w:t>
            </w:r>
            <w:r w:rsidRPr="670DEF4A" w:rsidR="04CBF8ED">
              <w:rPr>
                <w:rFonts w:ascii="Corbel" w:hAnsi="Corbel"/>
                <w:sz w:val="24"/>
                <w:szCs w:val="24"/>
              </w:rPr>
              <w:t>7</w:t>
            </w:r>
          </w:p>
          <w:p w:rsidR="00DC49AA" w:rsidP="00F4349E" w:rsidRDefault="00746E8B" w14:paraId="45A99C75" w14:textId="64EA62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Pr="009C54AE" w:rsidR="00DC49AA" w:rsidP="00F4349E" w:rsidRDefault="00746E8B" w14:paraId="321FFC41" w14:textId="602AAC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85747A" w:rsidTr="670DEF4A" w14:paraId="75B52C5D" w14:textId="77777777">
        <w:tc>
          <w:tcPr>
            <w:tcW w:w="4962" w:type="dxa"/>
            <w:tcMar/>
          </w:tcPr>
          <w:p w:rsidRPr="009C54AE" w:rsidR="0085747A" w:rsidP="009C54AE" w:rsidRDefault="0085747A" w14:paraId="4470BE2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F4349E" w:rsidRDefault="00746E8B" w14:paraId="343BD05C" w14:textId="2381D5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Pr="009C54AE" w:rsidR="0085747A" w:rsidTr="670DEF4A" w14:paraId="679580FE" w14:textId="77777777">
        <w:tc>
          <w:tcPr>
            <w:tcW w:w="4962" w:type="dxa"/>
            <w:tcMar/>
          </w:tcPr>
          <w:p w:rsidRPr="009C54AE" w:rsidR="0085747A" w:rsidP="009C54AE" w:rsidRDefault="0085747A" w14:paraId="4273EE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F4349E" w:rsidRDefault="00836BB1" w14:paraId="74A135AF" w14:textId="0E9DD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6D828B6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429F2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853EE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6E7CFE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1616E86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620F6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328D8" w14:paraId="19B028B8" w14:textId="0222A7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Pr="009C54AE" w:rsidR="0085747A" w:rsidTr="0071620A" w14:paraId="772259C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7DE44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328D8" w14:paraId="74F50734" w14:textId="23CEC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Pr="009C54AE" w:rsidR="003E1941" w:rsidP="009C54AE" w:rsidRDefault="003E1941" w14:paraId="7BDA820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8BC227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481E3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48D4D1BB" w14:textId="77777777">
        <w:trPr>
          <w:trHeight w:val="397"/>
        </w:trPr>
        <w:tc>
          <w:tcPr>
            <w:tcW w:w="7513" w:type="dxa"/>
          </w:tcPr>
          <w:p w:rsidR="0085747A" w:rsidP="00E940C0" w:rsidRDefault="0085747A" w14:paraId="4653DC71" w14:textId="3F3144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2141F0" w:rsidR="002141F0" w:rsidP="00E940C0" w:rsidRDefault="002141F0" w14:paraId="7C88DAA8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1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2141F0" w:rsidP="00E940C0" w:rsidRDefault="002141F0" w14:paraId="29394A41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2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2141F0" w:rsidP="00E940C0" w:rsidRDefault="002141F0" w14:paraId="15E276C2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3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2141F0" w:rsidP="00E940C0" w:rsidRDefault="002141F0" w14:paraId="2BF2AD78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4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2141F0" w:rsidP="00E940C0" w:rsidRDefault="002141F0" w14:paraId="17F5A8E4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Brzezińska R.,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i ruch w przedszkolu na cztery pory roku,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MAC Edukacja – Grupa Edukacyjna, Kielce 2011.</w:t>
            </w:r>
          </w:p>
          <w:p w:rsidRPr="002141F0" w:rsidR="002141F0" w:rsidP="00E940C0" w:rsidRDefault="002141F0" w14:paraId="465CF391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Burowska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Z.,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Współczesne systemy wychowania muzycznego,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WSiP, Warszawa 1976.</w:t>
            </w:r>
          </w:p>
          <w:p w:rsidRPr="002141F0" w:rsidR="002141F0" w:rsidP="00E940C0" w:rsidRDefault="002141F0" w14:paraId="76F8D91D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bookmarkStart w:name="sdfootnote10sym" w:id="1"/>
            <w:bookmarkEnd w:id="1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Lipska E., </w:t>
            </w: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Przychodzińska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Muzyka w nauczaniu początkowym. Metodyka,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WSiP, Warszawa 1991.</w:t>
            </w:r>
          </w:p>
          <w:p w:rsidRPr="002141F0" w:rsidR="002141F0" w:rsidP="00E940C0" w:rsidRDefault="002141F0" w14:paraId="43AE2CC3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Malko D.,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Metodyka wychowania muzycznego w przedszkolu,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WSiP, Warszawa 1988.</w:t>
            </w:r>
          </w:p>
          <w:p w:rsidRPr="002141F0" w:rsidR="002141F0" w:rsidP="00E940C0" w:rsidRDefault="002141F0" w14:paraId="0BF81F04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Motyka W.,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Muzykowanie w przedszkolu. Teoria i praktyka,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Uniwersytetu Rzeszowskiego, Rzeszów 2015.</w:t>
            </w:r>
          </w:p>
          <w:p w:rsidRPr="002141F0" w:rsidR="002141F0" w:rsidP="00E940C0" w:rsidRDefault="002141F0" w14:paraId="48CA9EB1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Podolska B.,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w przedszkolu. Metodyka,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Oficyna Wydawnicza „Impuls”, Kraków 2008.</w:t>
            </w:r>
          </w:p>
          <w:p w:rsidRPr="002141F0" w:rsidR="002141F0" w:rsidP="00E940C0" w:rsidRDefault="002141F0" w14:paraId="2036B5A8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Przychodzińska</w:t>
            </w:r>
            <w:proofErr w:type="spellEnd"/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Wychowanie muzyczne – idee, treści, kierunki rozwoju, 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WSiP, Warszawa 1989.</w:t>
            </w:r>
          </w:p>
          <w:p w:rsidRPr="002141F0" w:rsidR="002141F0" w:rsidP="00E940C0" w:rsidRDefault="002141F0" w14:paraId="6DE3C133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Przychodzińska-Kaciczak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Dziecko i muzyka,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Nasza Księgarnia, Warszawa 1991.</w:t>
            </w:r>
          </w:p>
          <w:p w:rsidRPr="002141F0" w:rsidR="002141F0" w:rsidP="00E940C0" w:rsidRDefault="002141F0" w14:paraId="6C224DC4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Smoczyńska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Kalendarz muzyczny w przedszkolu,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Pani Twardowska, Warszawa 2012.</w:t>
            </w:r>
          </w:p>
          <w:p w:rsidRPr="002141F0" w:rsidR="002141F0" w:rsidP="00E940C0" w:rsidRDefault="002141F0" w14:paraId="7B0E58C7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>Smoczyńska-</w:t>
            </w: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Nachtman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dla dzieci,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WSiP, Warszawa 1992.</w:t>
            </w:r>
          </w:p>
          <w:p w:rsidRPr="002141F0" w:rsidR="007328D8" w:rsidP="00E940C0" w:rsidRDefault="002141F0" w14:paraId="7612C321" w14:textId="7070BEC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>Smoczyńska-</w:t>
            </w: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Nachtman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Zabawy i ćwiczenia przy muzyce,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Centralny Ośrodek Metodyki Upowszechniania Kultury, Warszawa 1982.</w:t>
            </w:r>
          </w:p>
        </w:tc>
      </w:tr>
      <w:tr w:rsidRPr="009C54AE" w:rsidR="0085747A" w:rsidTr="0071620A" w14:paraId="495CB8C1" w14:textId="77777777">
        <w:trPr>
          <w:trHeight w:val="397"/>
        </w:trPr>
        <w:tc>
          <w:tcPr>
            <w:tcW w:w="7513" w:type="dxa"/>
          </w:tcPr>
          <w:p w:rsidRPr="007328D8" w:rsidR="0085747A" w:rsidP="00E940C0" w:rsidRDefault="0085747A" w14:paraId="7CFB760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Pr="002141F0" w:rsidR="002141F0" w:rsidP="00E940C0" w:rsidRDefault="002141F0" w14:paraId="4A5EEFD2" w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Jesienne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2001.</w:t>
            </w:r>
          </w:p>
          <w:p w:rsidRPr="002141F0" w:rsidR="002141F0" w:rsidP="00E940C0" w:rsidRDefault="002141F0" w14:paraId="37233B02" w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Letnie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2001.</w:t>
            </w:r>
          </w:p>
          <w:p w:rsidRPr="002141F0" w:rsidR="002141F0" w:rsidP="00E940C0" w:rsidRDefault="002141F0" w14:paraId="5D9B8EE5" w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Wiosenne nutki: piosenki i scenariusze zajęć umuzykalniających dla przedszkoli,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Wydawnictwo i Poligrafia „Iwanowski”,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Płock 2000.</w:t>
            </w:r>
          </w:p>
          <w:p w:rsidRPr="002141F0" w:rsidR="002141F0" w:rsidP="00E940C0" w:rsidRDefault="002141F0" w14:paraId="33C5D8DC" w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Zimowe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2002.</w:t>
            </w:r>
          </w:p>
          <w:p w:rsidRPr="002141F0" w:rsidR="002141F0" w:rsidP="00E940C0" w:rsidRDefault="002141F0" w14:paraId="481D3874" w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eastAsia="Times New Roman" w:cstheme="minorHAnsi"/>
                <w:sz w:val="24"/>
                <w:szCs w:val="24"/>
                <w:lang w:eastAsia="pl-PL"/>
              </w:rPr>
              <w:t xml:space="preserve">Podolska B., </w:t>
            </w:r>
            <w:r w:rsidRPr="002141F0">
              <w:rPr>
                <w:rFonts w:ascii="Corbel" w:hAnsi="Corbel" w:eastAsia="Times New Roman" w:cstheme="minorHAnsi"/>
                <w:i/>
                <w:sz w:val="24"/>
                <w:szCs w:val="24"/>
                <w:lang w:eastAsia="pl-PL"/>
              </w:rPr>
              <w:t xml:space="preserve">Łatwe piosenki dla dzieci, </w:t>
            </w:r>
            <w:r w:rsidRPr="002141F0">
              <w:rPr>
                <w:rFonts w:ascii="Corbel" w:hAnsi="Corbel" w:eastAsia="Times New Roman" w:cstheme="minorHAnsi"/>
                <w:sz w:val="24"/>
                <w:szCs w:val="24"/>
                <w:lang w:eastAsia="pl-PL"/>
              </w:rPr>
              <w:t>Oficyna Wydawnicza „Impuls”, Kraków 2011.</w:t>
            </w:r>
          </w:p>
          <w:p w:rsidRPr="002141F0" w:rsidR="007328D8" w:rsidP="00E940C0" w:rsidRDefault="002141F0" w14:paraId="277EDFCE" w14:textId="240B8D6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Zwolińska E.,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w nauczaniu zintegrowanym,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Akademii Bydgoskiej im. Kazimierza Wielkiego, Bydgoszcz 2002.</w:t>
            </w:r>
          </w:p>
        </w:tc>
      </w:tr>
    </w:tbl>
    <w:p w:rsidRPr="009C54AE" w:rsidR="0085747A" w:rsidP="00814742" w:rsidRDefault="0085747A" w14:paraId="05289291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08B7EF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292D613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2E0" w:rsidP="00C16ABF" w:rsidRDefault="003232E0" w14:paraId="1EA6E8C6" w14:textId="77777777">
      <w:pPr>
        <w:spacing w:after="0" w:line="240" w:lineRule="auto"/>
      </w:pPr>
      <w:r>
        <w:separator/>
      </w:r>
    </w:p>
  </w:endnote>
  <w:endnote w:type="continuationSeparator" w:id="0">
    <w:p w:rsidR="003232E0" w:rsidP="00C16ABF" w:rsidRDefault="003232E0" w14:paraId="26E3677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2E0" w:rsidP="00C16ABF" w:rsidRDefault="003232E0" w14:paraId="7D23FE53" w14:textId="77777777">
      <w:pPr>
        <w:spacing w:after="0" w:line="240" w:lineRule="auto"/>
      </w:pPr>
      <w:r>
        <w:separator/>
      </w:r>
    </w:p>
  </w:footnote>
  <w:footnote w:type="continuationSeparator" w:id="0">
    <w:p w:rsidR="003232E0" w:rsidP="00C16ABF" w:rsidRDefault="003232E0" w14:paraId="0DBB2A16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B5B8EE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26682"/>
    <w:multiLevelType w:val="hybridMultilevel"/>
    <w:tmpl w:val="A4A2639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eastAsiaTheme="minorEastAsi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B7123"/>
    <w:multiLevelType w:val="hybridMultilevel"/>
    <w:tmpl w:val="869C7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0D6D2C"/>
    <w:multiLevelType w:val="hybridMultilevel"/>
    <w:tmpl w:val="E6F840E4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B06B3"/>
    <w:multiLevelType w:val="hybridMultilevel"/>
    <w:tmpl w:val="8A428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12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  <w:num w:numId="11">
    <w:abstractNumId w:val="10"/>
  </w:num>
  <w:num w:numId="12">
    <w:abstractNumId w:val="11"/>
  </w:num>
  <w:num w:numId="13">
    <w:abstractNumId w:val="13"/>
  </w:num>
  <w:num w:numId="14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165DE"/>
    <w:rsid w:val="00022ECE"/>
    <w:rsid w:val="00034F1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6CC7"/>
    <w:rsid w:val="000B192D"/>
    <w:rsid w:val="000B28EE"/>
    <w:rsid w:val="000B3E37"/>
    <w:rsid w:val="000D04B0"/>
    <w:rsid w:val="000D1308"/>
    <w:rsid w:val="000F1C57"/>
    <w:rsid w:val="000F45E6"/>
    <w:rsid w:val="000F5615"/>
    <w:rsid w:val="0011075B"/>
    <w:rsid w:val="00124BFF"/>
    <w:rsid w:val="0012560E"/>
    <w:rsid w:val="00127108"/>
    <w:rsid w:val="00134B13"/>
    <w:rsid w:val="00143905"/>
    <w:rsid w:val="00146BC0"/>
    <w:rsid w:val="00153C41"/>
    <w:rsid w:val="00154381"/>
    <w:rsid w:val="00163B17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1B5"/>
    <w:rsid w:val="001F2CA2"/>
    <w:rsid w:val="00201902"/>
    <w:rsid w:val="00212C0E"/>
    <w:rsid w:val="002141F0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3430"/>
    <w:rsid w:val="002D73D4"/>
    <w:rsid w:val="002F02A3"/>
    <w:rsid w:val="002F4ABE"/>
    <w:rsid w:val="003018BA"/>
    <w:rsid w:val="003018F8"/>
    <w:rsid w:val="0030395F"/>
    <w:rsid w:val="00305C92"/>
    <w:rsid w:val="003151C5"/>
    <w:rsid w:val="003232E0"/>
    <w:rsid w:val="003343CF"/>
    <w:rsid w:val="00346FE9"/>
    <w:rsid w:val="0034759A"/>
    <w:rsid w:val="003503F6"/>
    <w:rsid w:val="003517AC"/>
    <w:rsid w:val="003530DD"/>
    <w:rsid w:val="00363F78"/>
    <w:rsid w:val="003A0A5B"/>
    <w:rsid w:val="003A1176"/>
    <w:rsid w:val="003A3DA1"/>
    <w:rsid w:val="003C0BAE"/>
    <w:rsid w:val="003D18A9"/>
    <w:rsid w:val="003D6CE2"/>
    <w:rsid w:val="003E14AA"/>
    <w:rsid w:val="003E1941"/>
    <w:rsid w:val="003E2FE6"/>
    <w:rsid w:val="003E49D5"/>
    <w:rsid w:val="003F38C0"/>
    <w:rsid w:val="003F4BF1"/>
    <w:rsid w:val="00414E3C"/>
    <w:rsid w:val="00420B0F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363"/>
    <w:rsid w:val="004D5282"/>
    <w:rsid w:val="004E0F39"/>
    <w:rsid w:val="004E7CB6"/>
    <w:rsid w:val="004F1551"/>
    <w:rsid w:val="004F55A3"/>
    <w:rsid w:val="004F6BEC"/>
    <w:rsid w:val="0050496F"/>
    <w:rsid w:val="00510A88"/>
    <w:rsid w:val="00513B6F"/>
    <w:rsid w:val="00517C63"/>
    <w:rsid w:val="00526C94"/>
    <w:rsid w:val="005363C4"/>
    <w:rsid w:val="00536BDE"/>
    <w:rsid w:val="00543ACC"/>
    <w:rsid w:val="00546316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03313"/>
    <w:rsid w:val="0061029B"/>
    <w:rsid w:val="0061490C"/>
    <w:rsid w:val="00617230"/>
    <w:rsid w:val="00621CE1"/>
    <w:rsid w:val="00627FC9"/>
    <w:rsid w:val="00647FA8"/>
    <w:rsid w:val="00650C5F"/>
    <w:rsid w:val="00654934"/>
    <w:rsid w:val="0065526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8B"/>
    <w:rsid w:val="00746EC8"/>
    <w:rsid w:val="007541D3"/>
    <w:rsid w:val="00763BF1"/>
    <w:rsid w:val="00766FD4"/>
    <w:rsid w:val="00775DBB"/>
    <w:rsid w:val="00776772"/>
    <w:rsid w:val="0078168C"/>
    <w:rsid w:val="00783A7F"/>
    <w:rsid w:val="00787C2A"/>
    <w:rsid w:val="00790E27"/>
    <w:rsid w:val="007A4022"/>
    <w:rsid w:val="007A6E6E"/>
    <w:rsid w:val="007C235F"/>
    <w:rsid w:val="007C3299"/>
    <w:rsid w:val="007C3BCC"/>
    <w:rsid w:val="007C4546"/>
    <w:rsid w:val="007D6E56"/>
    <w:rsid w:val="007E4756"/>
    <w:rsid w:val="007F05F9"/>
    <w:rsid w:val="007F1652"/>
    <w:rsid w:val="007F4155"/>
    <w:rsid w:val="00814742"/>
    <w:rsid w:val="0081554D"/>
    <w:rsid w:val="0081707E"/>
    <w:rsid w:val="00836BB1"/>
    <w:rsid w:val="008449B3"/>
    <w:rsid w:val="0085052D"/>
    <w:rsid w:val="00851A39"/>
    <w:rsid w:val="0085747A"/>
    <w:rsid w:val="0087286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2DC"/>
    <w:rsid w:val="008F6E29"/>
    <w:rsid w:val="0091404B"/>
    <w:rsid w:val="00916188"/>
    <w:rsid w:val="00923D7D"/>
    <w:rsid w:val="009508DF"/>
    <w:rsid w:val="00950DAC"/>
    <w:rsid w:val="00954A07"/>
    <w:rsid w:val="00970A8C"/>
    <w:rsid w:val="0099405D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8EC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6A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2741"/>
    <w:rsid w:val="00BD3869"/>
    <w:rsid w:val="00BD66E9"/>
    <w:rsid w:val="00BD6FF4"/>
    <w:rsid w:val="00BE178D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6CA"/>
    <w:rsid w:val="00C56036"/>
    <w:rsid w:val="00C61DC5"/>
    <w:rsid w:val="00C67E92"/>
    <w:rsid w:val="00C70A26"/>
    <w:rsid w:val="00C766DF"/>
    <w:rsid w:val="00C906EE"/>
    <w:rsid w:val="00C94B98"/>
    <w:rsid w:val="00CA127C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A2114"/>
    <w:rsid w:val="00DC49AA"/>
    <w:rsid w:val="00DC6A10"/>
    <w:rsid w:val="00DD3B9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4C3"/>
    <w:rsid w:val="00E63348"/>
    <w:rsid w:val="00E72C74"/>
    <w:rsid w:val="00E77E88"/>
    <w:rsid w:val="00E8107D"/>
    <w:rsid w:val="00E940C0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4349E"/>
    <w:rsid w:val="00F526AF"/>
    <w:rsid w:val="00F617C3"/>
    <w:rsid w:val="00F63C86"/>
    <w:rsid w:val="00F7066B"/>
    <w:rsid w:val="00F83B28"/>
    <w:rsid w:val="00FA46E5"/>
    <w:rsid w:val="00FB1817"/>
    <w:rsid w:val="00FB7DBA"/>
    <w:rsid w:val="00FC0F51"/>
    <w:rsid w:val="00FC1C25"/>
    <w:rsid w:val="00FC3F45"/>
    <w:rsid w:val="00FD1C7C"/>
    <w:rsid w:val="00FD503F"/>
    <w:rsid w:val="00FD7589"/>
    <w:rsid w:val="00FF016A"/>
    <w:rsid w:val="00FF1401"/>
    <w:rsid w:val="00FF2774"/>
    <w:rsid w:val="00FF5E7D"/>
    <w:rsid w:val="04CBF8ED"/>
    <w:rsid w:val="08C49B9B"/>
    <w:rsid w:val="4066F3AF"/>
    <w:rsid w:val="670DE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F99FCD5A-9A89-47E9-8E35-AFE249058A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2141F0"/>
    <w:pPr>
      <w:spacing w:before="25" w:after="25" w:line="240" w:lineRule="auto"/>
    </w:pPr>
    <w:rPr>
      <w:rFonts w:ascii="Times New Roman" w:hAnsi="Times New Roman" w:eastAsia="Times New Roman"/>
      <w:sz w:val="15"/>
      <w:szCs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8C53ED-A1A1-4B73-9693-CAA4910A37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2B186C-1A33-4CF0-8EA2-054EC4C29C50}"/>
</file>

<file path=customXml/itemProps3.xml><?xml version="1.0" encoding="utf-8"?>
<ds:datastoreItem xmlns:ds="http://schemas.openxmlformats.org/officeDocument/2006/customXml" ds:itemID="{AE2BB691-440F-49BE-B27F-6C11F9931ED4}"/>
</file>

<file path=customXml/itemProps4.xml><?xml version="1.0" encoding="utf-8"?>
<ds:datastoreItem xmlns:ds="http://schemas.openxmlformats.org/officeDocument/2006/customXml" ds:itemID="{034E5A0D-E9D0-4BE9-9D0B-157F820E9AB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7</cp:revision>
  <cp:lastPrinted>2019-02-06T12:12:00Z</cp:lastPrinted>
  <dcterms:created xsi:type="dcterms:W3CDTF">2021-10-19T06:36:00Z</dcterms:created>
  <dcterms:modified xsi:type="dcterms:W3CDTF">2026-03-13T13:49:00Z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